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DE" w:rsidRDefault="00DD61DE" w:rsidP="00DD61DE">
      <w:pPr>
        <w:pStyle w:val="a6"/>
      </w:pPr>
      <w:r>
        <w:rPr>
          <w:noProof/>
        </w:rPr>
        <w:drawing>
          <wp:inline distT="0" distB="0" distL="0" distR="0">
            <wp:extent cx="647065" cy="841375"/>
            <wp:effectExtent l="19050" t="0" r="635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DE" w:rsidRPr="00B00BCA" w:rsidRDefault="00DD61DE" w:rsidP="00DD61DE">
      <w:pPr>
        <w:jc w:val="center"/>
        <w:rPr>
          <w:sz w:val="18"/>
          <w:szCs w:val="18"/>
        </w:rPr>
      </w:pPr>
    </w:p>
    <w:p w:rsidR="00DD61DE" w:rsidRPr="00B66EEB" w:rsidRDefault="00DD61DE" w:rsidP="00DD61DE">
      <w:pPr>
        <w:pStyle w:val="a6"/>
        <w:rPr>
          <w:rFonts w:ascii="Calibri" w:hAnsi="Calibri"/>
          <w:sz w:val="28"/>
        </w:rPr>
      </w:pPr>
      <w:r w:rsidRPr="00B66EEB">
        <w:rPr>
          <w:rFonts w:ascii="Calibri" w:hAnsi="Calibri"/>
        </w:rPr>
        <w:t>АДМИНИСТРАЦИЯ ГОРОДА НИЖНЕГО НОВГОРОДА</w:t>
      </w:r>
    </w:p>
    <w:p w:rsid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sz w:val="32"/>
          <w:lang w:eastAsia="ru-RU"/>
        </w:rPr>
      </w:pPr>
    </w:p>
    <w:p w:rsidR="00DD61DE" w:rsidRPr="00DD61DE" w:rsidRDefault="00DD61DE" w:rsidP="00DD61DE">
      <w:pPr>
        <w:spacing w:after="0" w:line="259" w:lineRule="auto"/>
        <w:jc w:val="center"/>
        <w:outlineLvl w:val="5"/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  <w:r w:rsidRPr="00DD61DE">
        <w:rPr>
          <w:rFonts w:ascii="Calibri" w:eastAsia="Times New Roman" w:hAnsi="Calibri" w:cs="Times New Roman"/>
          <w:b/>
          <w:bCs/>
          <w:sz w:val="36"/>
          <w:lang w:eastAsia="ru-RU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401"/>
        <w:gridCol w:w="1692"/>
        <w:gridCol w:w="1513"/>
        <w:gridCol w:w="2294"/>
      </w:tblGrid>
      <w:tr w:rsidR="00DD61DE" w:rsidRPr="00DD61DE" w:rsidTr="00DD61DE">
        <w:trPr>
          <w:trHeight w:val="461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8"/>
                <w:lang w:eastAsia="ru-RU"/>
              </w:rPr>
              <w:t>06.07.2020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8"/>
                <w:lang w:eastAsia="ru-RU"/>
              </w:rPr>
              <w:t>№ 2269</w:t>
            </w:r>
          </w:p>
        </w:tc>
      </w:tr>
    </w:tbl>
    <w:p w:rsidR="00DD61DE" w:rsidRPr="00DD61DE" w:rsidRDefault="00DD61DE" w:rsidP="00DD61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670"/>
        <w:gridCol w:w="333"/>
      </w:tblGrid>
      <w:tr w:rsidR="00DD61DE" w:rsidRPr="00DD61DE" w:rsidTr="00DD61D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Arial" w:eastAsia="Times New Roman" w:hAnsi="Arial" w:cs="Arial"/>
                <w:sz w:val="20"/>
                <w:lang w:eastAsia="ru-RU"/>
              </w:rPr>
              <w:t>¬</w:t>
            </w:r>
          </w:p>
        </w:tc>
      </w:tr>
      <w:tr w:rsidR="00DD61DE" w:rsidRPr="00DD61DE" w:rsidTr="00DD61DE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8"/>
                <w:lang w:eastAsia="ru-RU"/>
              </w:rPr>
      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в границах городского округа город Нижний Новгород</w:t>
            </w:r>
          </w:p>
        </w:tc>
      </w:tr>
    </w:tbl>
    <w:p w:rsidR="00DD61DE" w:rsidRPr="00DD61DE" w:rsidRDefault="00DD61DE" w:rsidP="00DD61DE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‎ 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В соответствии с пунктом 1 части 2 </w:t>
      </w:r>
      <w:hyperlink r:id="rId5" w:history="1">
        <w:r w:rsidRPr="00DD61DE">
          <w:rPr>
            <w:rFonts w:ascii="Calibri" w:eastAsia="Times New Roman" w:hAnsi="Calibri" w:cs="Times New Roman"/>
            <w:color w:val="0000FF"/>
            <w:sz w:val="28"/>
            <w:u w:val="single"/>
            <w:lang w:eastAsia="ru-RU"/>
          </w:rPr>
          <w:t>статьи 8.2</w:t>
        </w:r>
      </w:hyperlink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43 Устава города Нижнего Новгорода администрация города Нижнего Новгорода постановляет: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1. Утвердить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городского округа город Нижний Новгород (приложение № 1).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2. Утвердить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муниципального образования город Нижний Новгород (приложение № 2).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3. 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торговли на территории муниципального образования город Нижний Новгород (приложение № 3).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4. Утвердить 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 на территории муниципального образования город Нижний Новгород (приложение № 4).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 xml:space="preserve">5. Утвердить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контроля за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сохранностью автомобильных дорог местного значения в границах городского округа город Нижний Новгород (приложение № 5).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6.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7. Департаменту правового обеспечения администрации города Нижнего Новгорода (Киселева С.Б.) обеспечить размещение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DD61DE" w:rsidRPr="00DD61DE" w:rsidRDefault="00DD61DE" w:rsidP="00DD61DE">
      <w:pPr>
        <w:spacing w:after="0" w:line="259" w:lineRule="auto"/>
        <w:ind w:firstLine="56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8.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исполнением постановления оставляю за собой.</w:t>
      </w:r>
    </w:p>
    <w:p w:rsidR="00DD61DE" w:rsidRPr="00DD61DE" w:rsidRDefault="00DD61DE" w:rsidP="00DD61DE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Исполняющий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полномочия </w:t>
      </w:r>
    </w:p>
    <w:p w:rsidR="00DD61DE" w:rsidRPr="00DD61DE" w:rsidRDefault="00DD61DE" w:rsidP="00DD61DE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глава города</w:t>
      </w:r>
      <w:r w:rsidRPr="00DD61DE">
        <w:rPr>
          <w:rFonts w:ascii="Calibri" w:eastAsia="Times New Roman" w:hAnsi="Calibri" w:cs="Times New Roman"/>
          <w:sz w:val="28"/>
          <w:szCs w:val="28"/>
          <w:lang w:eastAsia="ru-RU"/>
        </w:rPr>
        <w:t>       </w:t>
      </w: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</w:t>
      </w:r>
      <w:proofErr w:type="spellStart"/>
      <w:r w:rsidRPr="00DD61DE">
        <w:rPr>
          <w:rFonts w:ascii="Calibri" w:eastAsia="Times New Roman" w:hAnsi="Calibri" w:cs="Times New Roman"/>
          <w:sz w:val="28"/>
          <w:lang w:eastAsia="ru-RU"/>
        </w:rPr>
        <w:t>Ю.В.Шалабаев</w:t>
      </w:r>
      <w:proofErr w:type="spellEnd"/>
    </w:p>
    <w:p w:rsidR="00DD61DE" w:rsidRPr="00DD61DE" w:rsidRDefault="00DD61DE" w:rsidP="00DD61DE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И.М.Соловьев</w:t>
      </w:r>
    </w:p>
    <w:p w:rsidR="00DD61DE" w:rsidRPr="00DD61DE" w:rsidRDefault="00DD61DE" w:rsidP="00DD61DE">
      <w:pPr>
        <w:spacing w:after="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419 72 86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Приложение № 1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к постановлению администрации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города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от 06.07.2020 № 2269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Перечень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городского округа город Нижний Новгород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1. Федеральные законы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2464"/>
        <w:gridCol w:w="2868"/>
        <w:gridCol w:w="3652"/>
      </w:tblGrid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2 статьи 7,пункт 1 статьи 25, пункт 1 статьи 26,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‎пункт 12 статьи 39.20, статья 39.33, статья 39.35, пункты 1, 2 статьи 39.36, статья 42, пункты 1, 2 статьи 56, подпункт 4 пункта 2 статьи 60, статья 72 статья 78,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‎пункты 1, 4 статьи 79,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‎статья 85, пункт 3, 6 статьи 87, статья 88, пункты 1, 2 статьи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89, пункты 1 – 6, 8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статьи 90, статья 91, пункты 1, 2 статьи 92, статья 93,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‎пункт 7 статьи 95, пункты 2, 4 статьи 97, пункты 2, 3, 5 статьи 98, пункты 2, 3 статьи 99, пункт 2 статьи 103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пункты 2, 4, 5, 8 статьи 27,пункты 1, 2 статьи 39.1,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‎статья 39.3, пункты 2 – 5 статьи 39.6, пункты 2, 4 статьи 39.9, пункт 2 статьи 39.10, пункт 7 статьи 39.11,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‎пункт 20 статьи 39.12,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‎статья 39.16, пункт 5 статьи 39.17, пункт 1 статьи 39.18,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‎статья 39.20, пункты 6, 7 статьи 95, пункты 2, 4 статьи 97,</w:t>
            </w:r>
            <w:proofErr w:type="gramEnd"/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пункты 1, 2 статьи 8.1,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29.06.2017 г.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Граждане</w:t>
            </w:r>
            <w:proofErr w:type="gramEnd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использующие земельные участки, предназначенные для садоводства и огородничества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Статьи 7,8,9,10,11,12,13,14,15,16,17,18,19,20,21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29.07.2017 г. № 217-ФЗ</w:t>
            </w:r>
            <w:r w:rsidRPr="00DD61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‎«О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Статьи 22,23,24,25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1 статьи 2,пункты 2, 3 статьи 4,статья 10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контроля»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статьи 4, 9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11.06.2003 № 74-ФЗ «О крестьянском (фермерском) хозяйстве»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пункты 6.1, 7 статьи 12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2 статьи 3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пункты 17, 19 статьи 51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3 статьи 28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Статьи 7.1, 8.8, 19.4.1, 19.5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2. Указы Президента Российской Федерации,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637"/>
        <w:gridCol w:w="3712"/>
        <w:gridCol w:w="2537"/>
      </w:tblGrid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Федерации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Юридические лица, индивидуальные предприниматели и граждане,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Оценивается в полном объеме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Постановление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 индивидуальных предпринимателей»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Юридические лица, индивидуальные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предприниматели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Постановление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осуществляющими муниципальный земельный контроль»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Юридические лица, индивидуальные предприниматели и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граждане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использующие земельные участки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>3. Нормативные правовые акты федеральных органов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исполнительной власти и нормативные документы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федеральных</w:t>
      </w:r>
      <w:proofErr w:type="gramEnd"/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органов исполнительной власти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44"/>
        <w:gridCol w:w="3867"/>
        <w:gridCol w:w="2361"/>
      </w:tblGrid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rPr>
          <w:trHeight w:val="1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8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Приказ Министерства экономического развития Российской Федерации от 01.09.2014 г. № 540 «Об утверждении классификатора видов разрешенного использования земельных участков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4. Законы и иные нормативные правовые акты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645"/>
        <w:gridCol w:w="3866"/>
        <w:gridCol w:w="2360"/>
      </w:tblGrid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Правительства Нижегородской области от 15.05.2015 № 302 «Об утверждении Порядка осуществления муниципального земельного контроля на территории Нижегородской области»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5. Иные нормативные документы, 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обязательность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соблюдения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которых установлена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59"/>
        <w:gridCol w:w="3857"/>
        <w:gridCol w:w="2356"/>
      </w:tblGrid>
      <w:tr w:rsidR="00DD61DE" w:rsidRPr="00DD61DE" w:rsidTr="00DD61DE">
        <w:trPr>
          <w:trHeight w:val="1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9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Решение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городской Думы города Нижнего Новгорода от 25.06.2014 № 113 «О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Положении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о порядке организации и осуществления муниципального земельного контроля на территории муниципального образования город Нижний Новгород»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0" w:history="1">
              <w:proofErr w:type="gramStart"/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Постановление администрации города Нижнего Новгорода от 29.07.2014 г. № 2953 «Об утверждении административного регламента администрации города Нижнего Новгорода по исполнению муниципальной функции "Осуществление муниципального земельного контроля за соблюдением органами государственной власти, органами местного самоуправления,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</w:t>
              </w:r>
              <w:proofErr w:type="gramEnd"/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административная и иная ответственность, на территории муниципального образования город Нижний Новгород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Приложение № 2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>к постановлению администрации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города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от 06.07.2020 № 2269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Перечень 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муниципального образования город Нижний Новгород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2354"/>
        <w:gridCol w:w="3869"/>
        <w:gridCol w:w="2552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Статья 20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Статьи 7.21-7.23, 19.4.1, 19.5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 и индивидуальные предприниматели, (жилищный фонд)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часть 1 статьи 9, часть 1 статьи 10, часть 1 статьи 11, часть 1 статьи 12.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6 статьи 16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>2. Указы Президента Российской Федерации,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63"/>
        <w:gridCol w:w="3738"/>
        <w:gridCol w:w="2362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30.06.2010 № 489 «Правила подготовки органами государственного контроля (надзора) и органами муниципального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Правительства Российской Федерации от 21.01.2006 № 25 «Правила пользования жилыми помещениями»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13.08.2006 № 491 «Правила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06.05.2011 № 354 «О предоставлении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домов»</w:t>
            </w:r>
            <w:proofErr w:type="gram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объектов в соответствии со статьей 20 </w:t>
            </w:r>
            <w:hyperlink r:id="rId11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  <w:hyperlink r:id="rId12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15.05.2013 № 416 «О порядке осуществления деятельности по управлению многоквартирными домами»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3. Нормативные правовые акты федеральных органов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исполнительной власти и нормативные документы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федеральных</w:t>
      </w:r>
      <w:proofErr w:type="gramEnd"/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органов исполнительной власти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511"/>
        <w:gridCol w:w="3884"/>
        <w:gridCol w:w="2367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rPr>
          <w:trHeight w:val="11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115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4. Иные нормативные документы,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обязательность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соблюдения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которых установлена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527"/>
        <w:gridCol w:w="3874"/>
        <w:gridCol w:w="2363"/>
      </w:tblGrid>
      <w:tr w:rsidR="00DD61DE" w:rsidRPr="00DD61DE" w:rsidTr="00DD61DE">
        <w:trPr>
          <w:trHeight w:val="139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3" w:history="1">
              <w:r w:rsidRPr="00DD61DE">
                <w:rPr>
                  <w:rFonts w:ascii="Calibri" w:eastAsia="Times New Roman" w:hAnsi="Calibri" w:cs="Times New Roman"/>
                  <w:color w:val="000000"/>
                  <w:sz w:val="20"/>
                  <w:u w:val="single"/>
                  <w:lang w:eastAsia="ru-RU"/>
                </w:rPr>
                <w:t>Решение</w:t>
              </w:r>
            </w:hyperlink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городской Думы города Нижнего Новгорода от 25.06.2014 № 112 «О </w:t>
            </w:r>
            <w:proofErr w:type="gramStart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Положении</w:t>
            </w:r>
            <w:proofErr w:type="gramEnd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о порядке организации и осуществлении муниципального жилищного контроля на территории муниципального образования город Нижний Новгород»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администрации города Нижнего Новгорода от 28.08.2014 №3369 «Об утверждении административного регламента администрации города Нижнего Новгорода по исполнению муниципальной функции «Осуществление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Приложение № 3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к постановлению администрации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 xml:space="preserve">города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от 06.07.2020 № 2269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Перечень 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торговли на территории муниципального образования город Нижний Новгород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2355"/>
        <w:gridCol w:w="3867"/>
        <w:gridCol w:w="2554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часть 1 статьи 9, часть 1 статьи 10, часть 1 статьи 11, часть 1 статьи 12.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6 статьи 16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Федеральный </w:t>
            </w:r>
            <w:hyperlink r:id="rId14" w:history="1">
              <w:r w:rsidRPr="00DD61DE">
                <w:rPr>
                  <w:rFonts w:ascii="Calibri" w:eastAsia="Times New Roman" w:hAnsi="Calibri" w:cs="Times New Roman"/>
                  <w:color w:val="000000"/>
                  <w:sz w:val="20"/>
                  <w:u w:val="single"/>
                  <w:lang w:eastAsia="ru-RU"/>
                </w:rPr>
                <w:t>закон</w:t>
              </w:r>
            </w:hyperlink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2. Указы Президента Российской Федерации,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528"/>
        <w:gridCol w:w="3870"/>
        <w:gridCol w:w="2364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30.06.2010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№ 489 «Правила подготовки органами государственного контроля (надзора) и органами муниципального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>3. Законы и иные нормативные правовые акты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13"/>
        <w:gridCol w:w="3873"/>
        <w:gridCol w:w="2377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Пункт 2.2, 2.3, 2.4, 2.5, подпункт 1.1 пункта 1, подпункт 1.2 (абзац 4,5,6,7,8,11) подпункт 5.1, 5.4, 5.16, 5.17, 5.18 пункта 5 типовых правил работы объектов мелкорозничной сети </w:t>
            </w:r>
          </w:p>
        </w:tc>
      </w:tr>
    </w:tbl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4. Иные нормативные документы,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обязательность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соблюдения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которых установлена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528"/>
        <w:gridCol w:w="3873"/>
        <w:gridCol w:w="2362"/>
      </w:tblGrid>
      <w:tr w:rsidR="00DD61DE" w:rsidRPr="00DD61DE" w:rsidTr="00DD61DE">
        <w:trPr>
          <w:trHeight w:val="139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5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Решение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городской Думы города Нижнего Новгорода от 25.06.2014 № 114 «О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Положении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администрации города Нижнего Новгорода от 28.08.2014 № 3369 «Об утверждении административного регламента администрации города Нижнего Новгорода по исполнению муниципальной функции «Осуществление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Решение городской Думы города Нижнего Новгорода от 25.06.2014 № 115 «О Правилах работы объектов мелкорозничной сети на территории города Нижнего Новгорода»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осуществляющие нестационарную торговлю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6" w:history="1">
              <w:r w:rsidRPr="00DD61DE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Постановление администрации города Нижнего Новгорода от 01.09.2017 г. № 4123 «Об утверждении схемы размещения нестационарных торговых объектов на территории города Нижнего Новгорода на 2018 - 2022 годы</w:t>
              </w:r>
            </w:hyperlink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осуществляющие нестационарную торговлю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администрации города Нижнего Новгорода от 04.08.2014 № 3000 «Об утверждении административного регламента администрации города Нижнего Новгорода по исполнению муниципальной функции «Осуществление муниципального контроля в области торговой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деятельности на территории муниципального образования город Нижний Новгород»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Юридические лица, индивидуальные предприниматели и граждане, осуществляющие нестационарную торговлю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администрации г. Н.Новгорода от 28.02.2019 № 590 «О размещении нестационарных торговых объектов на территории города Нижнего Новгорода" (вместе с «Порядком размещения НТО на территории города Нижнего Новгорода», «Административным регламентом администрации города Нижнего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нестационарного торгового объекта на территории города Нижнего Новгорода»)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 и граждане, осуществляющие нестационарную торговлю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Приложение № 4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к постановлению администрации города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от 06.07.2020 № 2269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Перечень 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нормативных правовых актов, содержащих обязательные требования, оценка соблюдения которых является предметом муниципального лесного контроля на территории муниципального образования город Нижний Новгород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2354"/>
        <w:gridCol w:w="3869"/>
        <w:gridCol w:w="2552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Указание на структурные единицы акта, соблюдение которых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часть 1 статьи 9, часть 1 статьи 10, часть 1 статьи 11, часть 1 статьи 12.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Пункт 6 статьи 16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«Лесной кодекс Российской Федерации» от 04.12.2006 № 200-Ф3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Организации и индивидуальные предприниматели, осуществляющие свою деятельность в сфере лесных отношений на территории муниципального образования город Нижний Новгород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части 1,2,5 статьи 60.12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2. Указы Президента Российской Федерации,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528"/>
        <w:gridCol w:w="3870"/>
        <w:gridCol w:w="2364"/>
      </w:tblGrid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30.06.2010 № 489 «Правила подготовки органами государственного контроля (надзора) и органами муниципального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3. Иные нормативные документы,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обязательность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соблюдения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которых установлена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527"/>
        <w:gridCol w:w="3874"/>
        <w:gridCol w:w="2363"/>
      </w:tblGrid>
      <w:tr w:rsidR="00DD61DE" w:rsidRPr="00DD61DE" w:rsidTr="00DD61DE">
        <w:trPr>
          <w:trHeight w:val="139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7" w:history="1">
              <w:r w:rsidRPr="00DD61DE">
                <w:rPr>
                  <w:rFonts w:ascii="Calibri" w:eastAsia="Times New Roman" w:hAnsi="Calibri" w:cs="Times New Roman"/>
                  <w:color w:val="000000"/>
                  <w:sz w:val="20"/>
                  <w:u w:val="single"/>
                  <w:lang w:eastAsia="ru-RU"/>
                </w:rPr>
                <w:t>Решение</w:t>
              </w:r>
            </w:hyperlink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городской Думы города Нижнего Новгорода от 28.05.2014 № 94 «О </w:t>
            </w:r>
            <w:proofErr w:type="gramStart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положении</w:t>
            </w:r>
            <w:proofErr w:type="gramEnd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о порядке организации и осуществления муниципального лесного контроля на территории муниципального образования город Нижний Новгород»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Постановление администрации города Нижнего Новгорода от 28.08.2014 № 3387 «Об утверждении административного регламента администрации города Нижнего Новгорода по исполнению муниципальной функции «Осуществление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Приложение № 5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к постановлению администрации города </w:t>
      </w:r>
    </w:p>
    <w:p w:rsidR="00DD61DE" w:rsidRPr="00DD61DE" w:rsidRDefault="00DD61DE" w:rsidP="00DD61DE">
      <w:pPr>
        <w:spacing w:after="0" w:line="259" w:lineRule="auto"/>
        <w:ind w:left="581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от 06.07.2020 № 2269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Перечень 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контроля за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сохранностью автомобильных дорог местного значения в границах городского округа город Нижний Новгород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1. Федеральные законы</w:t>
      </w:r>
    </w:p>
    <w:tbl>
      <w:tblPr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623"/>
        <w:gridCol w:w="3166"/>
        <w:gridCol w:w="3060"/>
      </w:tblGrid>
      <w:tr w:rsidR="00DD61DE" w:rsidRPr="00DD61DE" w:rsidTr="00DD61DE">
        <w:trPr>
          <w:trHeight w:val="12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 контролю 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Статья 90 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«Кодекс Российской Федерации об административных правонарушениях» от 30.12.2001 № 195-ФЗ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Статьи 11.21, 11.22, 19.4.1, 19.5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Статьи 19,23,49 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10.12.1995 № 196-ФЗ «О безопасности дорожного движения» 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Статьи 12,13 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Статьи 14-16 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Статьи 13,13.1,19,20,22,25,26,29 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7 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Федеральный закон</w:t>
            </w:r>
          </w:p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от 26.12.2008 № 294-ФЗ</w:t>
            </w:r>
          </w:p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«О защите прав юридических лиц и индивидуальных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предпринимателей при осуществлении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государственного</w:t>
            </w:r>
            <w:proofErr w:type="gramEnd"/>
          </w:p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инфраструктуры, автомобильные дороги и дорожные сооружения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lastRenderedPageBreak/>
        <w:t>2. Указы Президента Российской Федерации,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528"/>
        <w:gridCol w:w="3870"/>
        <w:gridCol w:w="2364"/>
      </w:tblGrid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Правительства Российской Федерации от 30.06.2010 № 489 «Правила подготовки органами государственного контроля (надзора) и органами муниципального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Органы государственной власти, органы местного самоуправления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3. Законы и иные нормативные правовые акты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субъектов Российской Федерации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513"/>
        <w:gridCol w:w="3882"/>
        <w:gridCol w:w="2367"/>
      </w:tblGrid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61DE" w:rsidRPr="00DD61DE" w:rsidTr="00DD6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Закон Нижегородской области от 04.12.2008 № 157-З «Об автомобильных дорогах и дорожной деятельности в Нижегородской области»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4. Иные нормативные документы,</w:t>
      </w:r>
    </w:p>
    <w:p w:rsidR="00DD61DE" w:rsidRPr="00DD61DE" w:rsidRDefault="00DD61DE" w:rsidP="00DD61DE">
      <w:pPr>
        <w:spacing w:after="0" w:line="259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обязательность </w:t>
      </w:r>
      <w:proofErr w:type="gramStart"/>
      <w:r w:rsidRPr="00DD61DE">
        <w:rPr>
          <w:rFonts w:ascii="Calibri" w:eastAsia="Times New Roman" w:hAnsi="Calibri" w:cs="Times New Roman"/>
          <w:sz w:val="28"/>
          <w:lang w:eastAsia="ru-RU"/>
        </w:rPr>
        <w:t>соблюдения</w:t>
      </w:r>
      <w:proofErr w:type="gramEnd"/>
      <w:r w:rsidRPr="00DD61DE">
        <w:rPr>
          <w:rFonts w:ascii="Calibri" w:eastAsia="Times New Roman" w:hAnsi="Calibri" w:cs="Times New Roman"/>
          <w:sz w:val="28"/>
          <w:lang w:eastAsia="ru-RU"/>
        </w:rPr>
        <w:t xml:space="preserve"> которых установлена</w:t>
      </w:r>
    </w:p>
    <w:p w:rsidR="00DD61DE" w:rsidRPr="00DD61DE" w:rsidRDefault="00DD61DE" w:rsidP="00DD61DE">
      <w:pPr>
        <w:spacing w:after="0" w:line="259" w:lineRule="auto"/>
        <w:ind w:firstLine="69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61DE">
        <w:rPr>
          <w:rFonts w:ascii="Calibri" w:eastAsia="Times New Roman" w:hAnsi="Calibri" w:cs="Times New Roman"/>
          <w:sz w:val="28"/>
          <w:lang w:eastAsia="ru-RU"/>
        </w:rPr>
        <w:t>законодательством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739"/>
        <w:gridCol w:w="3791"/>
        <w:gridCol w:w="2322"/>
      </w:tblGrid>
      <w:tr w:rsidR="00DD61DE" w:rsidRPr="00DD61DE" w:rsidTr="00DD61DE">
        <w:trPr>
          <w:trHeight w:val="1397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№</w:t>
            </w:r>
          </w:p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/</w:t>
            </w:r>
            <w:proofErr w:type="spell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мероприятий по контролю</w:t>
            </w:r>
          </w:p>
        </w:tc>
      </w:tr>
      <w:tr w:rsidR="00DD61DE" w:rsidRPr="00DD61DE" w:rsidTr="00DD61D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8" w:history="1">
              <w:r w:rsidRPr="00DD61DE">
                <w:rPr>
                  <w:rFonts w:ascii="Calibri" w:eastAsia="Times New Roman" w:hAnsi="Calibri" w:cs="Times New Roman"/>
                  <w:color w:val="000000"/>
                  <w:sz w:val="20"/>
                  <w:u w:val="single"/>
                  <w:lang w:eastAsia="ru-RU"/>
                </w:rPr>
                <w:t>Решение</w:t>
              </w:r>
            </w:hyperlink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городской Думы города Нижнего Новгорода от 28.05.2014 № 92 «О </w:t>
            </w:r>
            <w:proofErr w:type="gramStart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Положении</w:t>
            </w:r>
            <w:proofErr w:type="gramEnd"/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об осуществлении муниципального контроля за сохранностью автомобильных дорог местного значения в границах городского округа город Нижний Новгород»;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  <w:tr w:rsidR="00DD61DE" w:rsidRPr="00DD61DE" w:rsidTr="00DD61D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Постановление администрации города Нижнего Новгорода от 04.08.2014 № 2999 «Об утверждении административного регламента администрации города Нижнего Новгорода по исполнению муниципальной функции «Осуществление муниципального </w:t>
            </w:r>
            <w:proofErr w:type="gramStart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контроля за</w:t>
            </w:r>
            <w:proofErr w:type="gramEnd"/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sz w:val="20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E" w:rsidRPr="00DD61DE" w:rsidRDefault="00DD61DE" w:rsidP="00DD61DE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61D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Оценивается в полном объеме</w:t>
            </w:r>
          </w:p>
        </w:tc>
      </w:tr>
    </w:tbl>
    <w:p w:rsidR="00B13D4A" w:rsidRPr="00DD61DE" w:rsidRDefault="00DD61DE" w:rsidP="00DD61DE">
      <w:r w:rsidRPr="00DD61D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B13D4A" w:rsidRPr="00DD61DE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61DE"/>
    <w:rsid w:val="00026D45"/>
    <w:rsid w:val="000844A1"/>
    <w:rsid w:val="000F7223"/>
    <w:rsid w:val="001A2C86"/>
    <w:rsid w:val="001F35F4"/>
    <w:rsid w:val="00265328"/>
    <w:rsid w:val="0027717C"/>
    <w:rsid w:val="00294062"/>
    <w:rsid w:val="00296A43"/>
    <w:rsid w:val="002A372A"/>
    <w:rsid w:val="00300EA8"/>
    <w:rsid w:val="003A616D"/>
    <w:rsid w:val="003C36B6"/>
    <w:rsid w:val="00430338"/>
    <w:rsid w:val="004D2447"/>
    <w:rsid w:val="006A69F9"/>
    <w:rsid w:val="006C62E3"/>
    <w:rsid w:val="006D008D"/>
    <w:rsid w:val="006E1810"/>
    <w:rsid w:val="007861D8"/>
    <w:rsid w:val="00816095"/>
    <w:rsid w:val="00865C3F"/>
    <w:rsid w:val="008A3467"/>
    <w:rsid w:val="008C5E7D"/>
    <w:rsid w:val="008F61AA"/>
    <w:rsid w:val="00915152"/>
    <w:rsid w:val="00962297"/>
    <w:rsid w:val="00AF6585"/>
    <w:rsid w:val="00AF7A68"/>
    <w:rsid w:val="00B03526"/>
    <w:rsid w:val="00B13D4A"/>
    <w:rsid w:val="00B31414"/>
    <w:rsid w:val="00B42423"/>
    <w:rsid w:val="00B95256"/>
    <w:rsid w:val="00C2480F"/>
    <w:rsid w:val="00C41D89"/>
    <w:rsid w:val="00D1010D"/>
    <w:rsid w:val="00D47686"/>
    <w:rsid w:val="00DD61DE"/>
    <w:rsid w:val="00E40C80"/>
    <w:rsid w:val="00F052CA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paragraph" w:styleId="3">
    <w:name w:val="heading 3"/>
    <w:basedOn w:val="a"/>
    <w:link w:val="30"/>
    <w:uiPriority w:val="9"/>
    <w:qFormat/>
    <w:rsid w:val="00DD6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D61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61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D61D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D61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D61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t-a7">
    <w:name w:val="pt-a7"/>
    <w:basedOn w:val="a"/>
    <w:rsid w:val="00DD61DE"/>
    <w:pPr>
      <w:spacing w:after="0" w:line="259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pt-a-000008">
    <w:name w:val="pt-a-000008"/>
    <w:basedOn w:val="a"/>
    <w:rsid w:val="00DD61DE"/>
    <w:pPr>
      <w:spacing w:after="0" w:line="259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DD61DE"/>
    <w:pPr>
      <w:spacing w:after="0" w:line="259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17">
    <w:name w:val="pt-a-000017"/>
    <w:basedOn w:val="a"/>
    <w:rsid w:val="00DD61DE"/>
    <w:pPr>
      <w:spacing w:after="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22">
    <w:name w:val="pt-a-000022"/>
    <w:basedOn w:val="a"/>
    <w:rsid w:val="00DD61DE"/>
    <w:pPr>
      <w:spacing w:after="0" w:line="259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D61DE"/>
    <w:pPr>
      <w:spacing w:after="0" w:line="259" w:lineRule="auto"/>
      <w:ind w:firstLine="562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29">
    <w:name w:val="pt-a-000029"/>
    <w:basedOn w:val="a"/>
    <w:rsid w:val="00DD61DE"/>
    <w:pPr>
      <w:spacing w:after="0" w:line="259" w:lineRule="auto"/>
      <w:ind w:left="5818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32">
    <w:name w:val="pt-a-000032"/>
    <w:basedOn w:val="a"/>
    <w:rsid w:val="00DD61DE"/>
    <w:pPr>
      <w:spacing w:after="0" w:line="259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38">
    <w:name w:val="pt-a-000038"/>
    <w:basedOn w:val="a"/>
    <w:rsid w:val="00DD61DE"/>
    <w:pPr>
      <w:spacing w:after="0" w:line="259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48">
    <w:name w:val="pt-a-000048"/>
    <w:basedOn w:val="a"/>
    <w:rsid w:val="00DD61DE"/>
    <w:pPr>
      <w:spacing w:before="100" w:after="10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t-a-000049">
    <w:name w:val="pt-a-000049"/>
    <w:basedOn w:val="a"/>
    <w:rsid w:val="00DD61DE"/>
    <w:pPr>
      <w:spacing w:after="0" w:line="259" w:lineRule="auto"/>
      <w:ind w:firstLine="691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t-a-000063">
    <w:name w:val="pt-a-000063"/>
    <w:basedOn w:val="a"/>
    <w:rsid w:val="00DD61DE"/>
    <w:pPr>
      <w:spacing w:before="100" w:after="100" w:line="259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pt-a0-000002">
    <w:name w:val="pt-a0-000002"/>
    <w:basedOn w:val="a0"/>
    <w:rsid w:val="00DD61DE"/>
    <w:rPr>
      <w:rFonts w:ascii="Calibri" w:hAnsi="Calibri" w:hint="default"/>
      <w:b/>
      <w:bCs/>
      <w:i w:val="0"/>
      <w:iCs w:val="0"/>
      <w:sz w:val="32"/>
      <w:szCs w:val="32"/>
    </w:rPr>
  </w:style>
  <w:style w:type="character" w:customStyle="1" w:styleId="pt-a0-000004">
    <w:name w:val="pt-a0-000004"/>
    <w:basedOn w:val="a0"/>
    <w:rsid w:val="00DD61DE"/>
    <w:rPr>
      <w:rFonts w:ascii="Calibri" w:hAnsi="Calibri" w:hint="default"/>
      <w:b/>
      <w:bCs/>
      <w:i w:val="0"/>
      <w:iCs w:val="0"/>
      <w:sz w:val="36"/>
      <w:szCs w:val="36"/>
    </w:rPr>
  </w:style>
  <w:style w:type="character" w:customStyle="1" w:styleId="pt-datenum">
    <w:name w:val="pt-datenum"/>
    <w:basedOn w:val="a0"/>
    <w:rsid w:val="00DD61DE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000011">
    <w:name w:val="pt-000011"/>
    <w:basedOn w:val="a0"/>
    <w:rsid w:val="00DD61DE"/>
    <w:rPr>
      <w:b w:val="0"/>
      <w:bCs w:val="0"/>
      <w:i w:val="0"/>
      <w:iCs w:val="0"/>
      <w:sz w:val="28"/>
      <w:szCs w:val="28"/>
    </w:rPr>
  </w:style>
  <w:style w:type="character" w:customStyle="1" w:styleId="pt-a0-000018">
    <w:name w:val="pt-a0-000018"/>
    <w:basedOn w:val="a0"/>
    <w:rsid w:val="00DD61D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pt-a0-000023">
    <w:name w:val="pt-a0-000023"/>
    <w:basedOn w:val="a0"/>
    <w:rsid w:val="00DD61DE"/>
    <w:rPr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basedOn w:val="a0"/>
    <w:rsid w:val="00DD61DE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a0-000027">
    <w:name w:val="pt-a0-000027"/>
    <w:basedOn w:val="a0"/>
    <w:rsid w:val="00DD61DE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000028">
    <w:name w:val="pt-000028"/>
    <w:basedOn w:val="a0"/>
    <w:rsid w:val="00DD61DE"/>
  </w:style>
  <w:style w:type="character" w:customStyle="1" w:styleId="pt-a0-000033">
    <w:name w:val="pt-a0-000033"/>
    <w:basedOn w:val="a0"/>
    <w:rsid w:val="00DD61DE"/>
    <w:rPr>
      <w:rFonts w:ascii="Calibri" w:hAnsi="Calibri" w:hint="default"/>
      <w:b w:val="0"/>
      <w:bCs w:val="0"/>
      <w:i w:val="0"/>
      <w:iCs w:val="0"/>
      <w:sz w:val="20"/>
      <w:szCs w:val="20"/>
    </w:rPr>
  </w:style>
  <w:style w:type="character" w:customStyle="1" w:styleId="pt-a0-000039">
    <w:name w:val="pt-a0-000039"/>
    <w:basedOn w:val="a0"/>
    <w:rsid w:val="00DD61DE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t-a0-000042">
    <w:name w:val="pt-a0-000042"/>
    <w:basedOn w:val="a0"/>
    <w:rsid w:val="00DD61DE"/>
    <w:rPr>
      <w:b w:val="0"/>
      <w:bCs w:val="0"/>
      <w:i w:val="0"/>
      <w:iCs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D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DD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36874&amp;sub=0" TargetMode="External"/><Relationship Id="rId13" Type="http://schemas.openxmlformats.org/officeDocument/2006/relationships/hyperlink" Target="consultantplus://offline/ref=6D516FE09B75CAA59563007946AB41B5A560F3CBED6C0E373B74736ACD289871CA563047202D16A602C000Z7y6O" TargetMode="External"/><Relationship Id="rId18" Type="http://schemas.openxmlformats.org/officeDocument/2006/relationships/hyperlink" Target="consultantplus://offline/ref=25B83255D54FCC6DC2BCC8BDF19C0C24812602C010B85C8E618E035D99902D18CB4AB214B6006805556D6125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671AE1C17806C77CF3D87FDCA2D1D5AE544236FE7264D7C6EAB1062uEL1J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consultantplus://offline/ref=6D516FE09B75CAA59563007946AB41B5A560F3CBED6C0E373B74736ACD289871CA563047202D16A602C000Z7y6O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624060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55645441A0813D1D0C34413AA8C16999C8EC5CD1C25880D616D525920HCJ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hyperlink" Target="consultantplus://offline/ref=27630A4B00529E15ACB902841DA7AC55F1FF96D0DBF44307EF0F6804238E50D917756EC2926E3FE795370FF3F9A5ED7DFBE37FD32Bu2NCP" TargetMode="External"/><Relationship Id="rId15" Type="http://schemas.openxmlformats.org/officeDocument/2006/relationships/hyperlink" Target="consultantplus://offline/ref=25B83255D54FCC6DC2BCC8BDF19C0C24812602C010B85C8E618E035D99902D18CB4AB214B6006805556D6125v3L" TargetMode="External"/><Relationship Id="rId10" Type="http://schemas.openxmlformats.org/officeDocument/2006/relationships/hyperlink" Target="garantf1://36425662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D516FE09B75CAA59563007946AB41B5A560F3CBED6C0E373B74736ACD289871CA563047202D16A602C000Z7y6O" TargetMode="External"/><Relationship Id="rId14" Type="http://schemas.openxmlformats.org/officeDocument/2006/relationships/hyperlink" Target="consultantplus://offline/ref=25B83255D54FCC6DC2BCD6B0E7F05321872A5FCB1CBC53D93CD15800CE99274F8C05EB56F20D680325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5299</Words>
  <Characters>30208</Characters>
  <Application>Microsoft Office Word</Application>
  <DocSecurity>0</DocSecurity>
  <Lines>251</Lines>
  <Paragraphs>70</Paragraphs>
  <ScaleCrop>false</ScaleCrop>
  <Company/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1</cp:revision>
  <dcterms:created xsi:type="dcterms:W3CDTF">2020-07-08T13:27:00Z</dcterms:created>
  <dcterms:modified xsi:type="dcterms:W3CDTF">2020-07-08T13:30:00Z</dcterms:modified>
</cp:coreProperties>
</file>